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83" w:rsidRPr="008A577A" w:rsidRDefault="00396083" w:rsidP="003960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6083" w:rsidRPr="008A577A" w:rsidRDefault="00396083" w:rsidP="003960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 xml:space="preserve">к Порядку определения Фондом кино в 2019-2020 годах </w:t>
      </w:r>
    </w:p>
    <w:p w:rsidR="00396083" w:rsidRPr="008A577A" w:rsidRDefault="00396083" w:rsidP="003960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 xml:space="preserve">лидеров отечественного кинопроизводства </w:t>
      </w:r>
    </w:p>
    <w:p w:rsidR="00396083" w:rsidRPr="008A577A" w:rsidRDefault="00396083" w:rsidP="003960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083" w:rsidRPr="008A577A" w:rsidRDefault="00396083" w:rsidP="003960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7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96083" w:rsidRPr="008A577A" w:rsidRDefault="00396083" w:rsidP="003960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 xml:space="preserve">на участие в определении лидеров отечественного кинопроизводства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9"/>
        <w:gridCol w:w="5024"/>
      </w:tblGrid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6083" w:rsidRPr="008A577A" w:rsidTr="00671C3E">
        <w:trPr>
          <w:trHeight w:val="413"/>
        </w:trPr>
        <w:tc>
          <w:tcPr>
            <w:tcW w:w="5098" w:type="dxa"/>
            <w:vMerge w:val="restart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(с указанием организационно-правовой формы)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</w:tr>
      <w:tr w:rsidR="00396083" w:rsidRPr="008A577A" w:rsidTr="00671C3E">
        <w:trPr>
          <w:trHeight w:val="412"/>
        </w:trPr>
        <w:tc>
          <w:tcPr>
            <w:tcW w:w="5098" w:type="dxa"/>
            <w:vMerge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ИНН, КПП, ОГРН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Ф.И.О.)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ФИО лица, ответственного за подачу заявки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Контактный телефон лица, ответственного за подачу заявки (мобильный)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83" w:rsidRPr="008A577A" w:rsidTr="00671C3E"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лица, ответственного за подачу заявки</w:t>
            </w:r>
          </w:p>
        </w:tc>
        <w:tc>
          <w:tcPr>
            <w:tcW w:w="5098" w:type="dxa"/>
            <w:vAlign w:val="center"/>
          </w:tcPr>
          <w:p w:rsidR="00396083" w:rsidRPr="008A577A" w:rsidRDefault="00396083" w:rsidP="00671C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Настоящая заявка</w:t>
      </w:r>
    </w:p>
    <w:p w:rsidR="00396083" w:rsidRPr="008A577A" w:rsidRDefault="00396083" w:rsidP="003960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96083" w:rsidRPr="008A577A" w:rsidRDefault="00396083" w:rsidP="0039608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577A">
        <w:rPr>
          <w:rFonts w:ascii="Times New Roman" w:hAnsi="Times New Roman" w:cs="Times New Roman"/>
          <w:sz w:val="24"/>
          <w:szCs w:val="24"/>
        </w:rPr>
        <w:t>(наименование организации кинематографии)</w:t>
      </w:r>
    </w:p>
    <w:p w:rsidR="00396083" w:rsidRPr="008A577A" w:rsidRDefault="00396083" w:rsidP="003960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направляется для участия в определении Фондом кино лидеров отечественного кинопроизводства.</w:t>
      </w:r>
    </w:p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С Порядком определения Фондом кино в 2019-2020 годах лидеров отечественного кинопроизводства, утвержденным приказом Фонда кино</w:t>
      </w:r>
    </w:p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396083" w:rsidRPr="008A577A" w:rsidRDefault="00396083" w:rsidP="0039608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577A">
        <w:rPr>
          <w:rFonts w:ascii="Times New Roman" w:hAnsi="Times New Roman" w:cs="Times New Roman"/>
          <w:sz w:val="24"/>
          <w:szCs w:val="24"/>
        </w:rPr>
        <w:t>(наименование организации кинематографии)</w:t>
      </w:r>
    </w:p>
    <w:p w:rsidR="00396083" w:rsidRPr="008A577A" w:rsidRDefault="00396083" w:rsidP="003960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lastRenderedPageBreak/>
        <w:t>ознакомлена и подтверждает, что данная справка предоставляется в Фонд кино исключительно в целях сбора информации и не накладывает на Фонд кино никаких обязательств по предоставлению каких-либо денежных средств вне зависимости от содержащейся в справке информации.</w:t>
      </w:r>
    </w:p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1. документы по организации согласно приложению № 2 к Порядку определения Фондом кино в 2019-2020 годах лидеров отечественного кинопроизводства;</w:t>
      </w:r>
    </w:p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2. справка о деятельности организации кинематографии согласно                         приложению № 3 к Порядку определения Фондом кино в 2019-2020 годах лидеров отечественного кинопроизводства;</w:t>
      </w:r>
    </w:p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77A">
        <w:rPr>
          <w:rFonts w:ascii="Times New Roman" w:hAnsi="Times New Roman" w:cs="Times New Roman"/>
          <w:sz w:val="28"/>
          <w:szCs w:val="28"/>
        </w:rPr>
        <w:t>3. справка по проектам, реализуемым или планируемым к реализации в 2020-2023 гг., по которым необходима финансовая поддержка Фонда кино, согласно приложению № 4 к Порядку определения Фондом кино в 2019-2020 годах лидеров отечественного кинопроизводства.</w:t>
      </w:r>
    </w:p>
    <w:p w:rsidR="00396083" w:rsidRPr="008A577A" w:rsidRDefault="00396083" w:rsidP="003960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083" w:rsidRPr="008A577A" w:rsidRDefault="00396083" w:rsidP="00396083">
      <w:pPr>
        <w:pStyle w:val="Style2"/>
        <w:widowControl/>
        <w:tabs>
          <w:tab w:val="left" w:leader="underscore" w:pos="2830"/>
          <w:tab w:val="left" w:leader="underscore" w:pos="8050"/>
        </w:tabs>
        <w:spacing w:line="276" w:lineRule="auto"/>
        <w:rPr>
          <w:rStyle w:val="FontStyle47"/>
          <w:sz w:val="28"/>
          <w:szCs w:val="28"/>
        </w:rPr>
      </w:pPr>
      <w:r w:rsidRPr="008A577A">
        <w:rPr>
          <w:rStyle w:val="FontStyle47"/>
          <w:sz w:val="28"/>
          <w:szCs w:val="28"/>
        </w:rPr>
        <w:tab/>
        <w:t xml:space="preserve"> подпись </w:t>
      </w:r>
      <w:r w:rsidRPr="008A577A">
        <w:rPr>
          <w:rStyle w:val="FontStyle47"/>
          <w:sz w:val="28"/>
          <w:szCs w:val="28"/>
        </w:rPr>
        <w:tab/>
        <w:t xml:space="preserve"> (должность)</w:t>
      </w:r>
    </w:p>
    <w:p w:rsidR="00396083" w:rsidRPr="008A577A" w:rsidRDefault="00396083" w:rsidP="00396083">
      <w:pPr>
        <w:pStyle w:val="Style2"/>
        <w:widowControl/>
        <w:spacing w:line="276" w:lineRule="auto"/>
        <w:jc w:val="left"/>
        <w:rPr>
          <w:rStyle w:val="FontStyle47"/>
          <w:sz w:val="28"/>
          <w:szCs w:val="28"/>
        </w:rPr>
      </w:pPr>
      <w:r w:rsidRPr="008A577A">
        <w:rPr>
          <w:rStyle w:val="FontStyle47"/>
          <w:sz w:val="28"/>
          <w:szCs w:val="28"/>
        </w:rPr>
        <w:t>(Ф.И.О.)</w:t>
      </w:r>
    </w:p>
    <w:p w:rsidR="00396083" w:rsidRPr="008A577A" w:rsidRDefault="00396083" w:rsidP="00396083">
      <w:pPr>
        <w:pStyle w:val="Style2"/>
        <w:widowControl/>
        <w:spacing w:line="276" w:lineRule="auto"/>
        <w:rPr>
          <w:sz w:val="28"/>
          <w:szCs w:val="28"/>
        </w:rPr>
      </w:pPr>
    </w:p>
    <w:p w:rsidR="00396083" w:rsidRPr="008A577A" w:rsidRDefault="00396083" w:rsidP="00396083">
      <w:pPr>
        <w:pStyle w:val="Style2"/>
        <w:widowControl/>
        <w:spacing w:line="276" w:lineRule="auto"/>
        <w:rPr>
          <w:rStyle w:val="FontStyle47"/>
          <w:sz w:val="28"/>
          <w:szCs w:val="28"/>
        </w:rPr>
      </w:pPr>
      <w:r w:rsidRPr="008A577A">
        <w:rPr>
          <w:rStyle w:val="FontStyle47"/>
          <w:sz w:val="28"/>
          <w:szCs w:val="28"/>
        </w:rPr>
        <w:t>М.П.</w:t>
      </w:r>
    </w:p>
    <w:p w:rsidR="00C03DE8" w:rsidRPr="00396083" w:rsidRDefault="00C03DE8" w:rsidP="003960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03DE8" w:rsidRPr="00396083" w:rsidSect="0039608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0C"/>
    <w:rsid w:val="00396083"/>
    <w:rsid w:val="00C03DE8"/>
    <w:rsid w:val="00C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3B5C"/>
  <w15:chartTrackingRefBased/>
  <w15:docId w15:val="{D27489E7-C9BC-4A02-A95C-15C4529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396083"/>
    <w:rPr>
      <w:rFonts w:ascii="Times New Roman" w:hAnsi="Times New Roman" w:cs="Times New Roman" w:hint="default"/>
      <w:spacing w:val="10"/>
      <w:sz w:val="24"/>
      <w:szCs w:val="24"/>
    </w:rPr>
  </w:style>
  <w:style w:type="table" w:styleId="a3">
    <w:name w:val="Table Grid"/>
    <w:basedOn w:val="a1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960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Фонд Кино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Акинина Анна Константиновна</dc:creator>
  <cp:keywords/>
  <dc:description/>
  <cp:lastModifiedBy>Акинина Анна Константиновна</cp:lastModifiedBy>
  <cp:revision>2</cp:revision>
  <dcterms:created xsi:type="dcterms:W3CDTF">2019-12-26T14:51:00Z</dcterms:created>
  <dcterms:modified xsi:type="dcterms:W3CDTF">2019-12-26T14:52:00Z</dcterms:modified>
</cp:coreProperties>
</file>