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E0" w:rsidRPr="00C8434D" w:rsidRDefault="00081EE0" w:rsidP="00081EE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b/>
          <w:color w:val="auto"/>
          <w:sz w:val="28"/>
          <w:szCs w:val="28"/>
        </w:rPr>
        <w:t>ПЕРЕЧЕНЬ ДОКУМЕН</w:t>
      </w:r>
      <w:r w:rsidR="00C8434D">
        <w:rPr>
          <w:rFonts w:ascii="Times New Roman" w:hAnsi="Times New Roman" w:cs="Times New Roman"/>
          <w:b/>
          <w:color w:val="auto"/>
          <w:sz w:val="28"/>
          <w:szCs w:val="28"/>
        </w:rPr>
        <w:t>ТОВ, ПРЕДСТАВЛЯЕМЫХ ЗАЯВИТЕЛЯМИ</w:t>
      </w:r>
      <w:r w:rsidR="00C8434D" w:rsidRPr="00C8434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372294">
        <w:rPr>
          <w:rFonts w:ascii="Times New Roman" w:hAnsi="Times New Roman" w:cs="Times New Roman"/>
          <w:b/>
          <w:color w:val="auto"/>
          <w:sz w:val="28"/>
          <w:szCs w:val="28"/>
        </w:rPr>
        <w:t>ДЕМОНСТРАТОРАМИ</w:t>
      </w:r>
    </w:p>
    <w:p w:rsidR="00517E8E" w:rsidRPr="00F348C0" w:rsidRDefault="00517E8E" w:rsidP="00081EE0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7E8E" w:rsidRPr="00F348C0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color w:val="auto"/>
          <w:sz w:val="28"/>
          <w:szCs w:val="28"/>
        </w:rPr>
        <w:t>1. Копия устава, заверенная печатью и подписью уполномоченного лица Заявителя.</w:t>
      </w:r>
    </w:p>
    <w:p w:rsidR="00517E8E" w:rsidRPr="00F348C0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2. Оригинал* (или нотариально заверенная копия) выписки из Единого государственного реестра юридических лиц, выданный инспекцией Федеральной налоговой службой не ранее, чем </w:t>
      </w:r>
      <w:r w:rsidRPr="00093971">
        <w:rPr>
          <w:rFonts w:ascii="Times New Roman" w:hAnsi="Times New Roman" w:cs="Times New Roman"/>
          <w:color w:val="auto"/>
          <w:sz w:val="28"/>
          <w:szCs w:val="28"/>
        </w:rPr>
        <w:t>за 30 (тридцать) календарных дней до даты начала приема Заявок, установленной приказом Фонда.</w:t>
      </w:r>
    </w:p>
    <w:p w:rsidR="00517E8E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344CA">
        <w:rPr>
          <w:rFonts w:ascii="Times New Roman" w:hAnsi="Times New Roman" w:cs="Times New Roman"/>
          <w:color w:val="auto"/>
          <w:sz w:val="28"/>
          <w:szCs w:val="28"/>
        </w:rPr>
        <w:t>правк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344CA">
        <w:rPr>
          <w:rFonts w:ascii="Times New Roman" w:hAnsi="Times New Roman" w:cs="Times New Roman"/>
          <w:color w:val="auto"/>
          <w:sz w:val="28"/>
          <w:szCs w:val="28"/>
        </w:rPr>
        <w:t xml:space="preserve"> по состоянию на 1 декабря 2020, 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заверенная печатью и подписью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 (иного 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>уполномоченного лица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344CA">
        <w:rPr>
          <w:rFonts w:ascii="Times New Roman" w:hAnsi="Times New Roman" w:cs="Times New Roman"/>
          <w:color w:val="auto"/>
          <w:sz w:val="28"/>
          <w:szCs w:val="28"/>
        </w:rPr>
        <w:t>содержащ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8344C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(гарантию) о том, что:</w:t>
      </w:r>
    </w:p>
    <w:p w:rsidR="00960BA8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>а)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60B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7E8E" w:rsidRPr="00D0287F" w:rsidRDefault="00960BA8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0BA8">
        <w:rPr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ригинал</w:t>
      </w:r>
      <w:r w:rsidR="00517E8E" w:rsidRPr="00EE7B6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или нотариально заверенн</w:t>
      </w:r>
      <w:r w:rsidR="005471C0">
        <w:rPr>
          <w:rFonts w:ascii="Times New Roman" w:hAnsi="Times New Roman" w:cs="Times New Roman"/>
          <w:color w:val="auto"/>
          <w:sz w:val="28"/>
          <w:szCs w:val="28"/>
          <w:u w:val="single"/>
        </w:rPr>
        <w:t>ая</w:t>
      </w:r>
      <w:r w:rsidR="00517E8E" w:rsidRPr="00EE7B6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копи</w:t>
      </w:r>
      <w:r w:rsidR="005471C0">
        <w:rPr>
          <w:rFonts w:ascii="Times New Roman" w:hAnsi="Times New Roman" w:cs="Times New Roman"/>
          <w:color w:val="auto"/>
          <w:sz w:val="28"/>
          <w:szCs w:val="28"/>
          <w:u w:val="single"/>
        </w:rPr>
        <w:t>я</w:t>
      </w:r>
      <w:r w:rsidR="00517E8E" w:rsidRPr="00EE7B6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справки об исполнении налогоплательщиком (плательщиком сбора, налоговым агентом) обязанности по уплате налогов, сборов, пеней, штрафов, процентов (КНД 1120101), выданный инспекцией Федеральной налоговой службой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</w:t>
      </w:r>
      <w:r w:rsidR="00517E8E" w:rsidRPr="00BB79D2">
        <w:rPr>
          <w:rFonts w:ascii="Times New Roman" w:hAnsi="Times New Roman" w:cs="Times New Roman"/>
          <w:color w:val="auto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 возможности</w:t>
      </w:r>
      <w:r w:rsidR="00517E8E" w:rsidRPr="00D0287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517E8E" w:rsidRPr="00D0287F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б) Заявитель не находится в процессе реорганизации, ликвидации, в отношении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него </w:t>
      </w: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не введена процедура банкротства, деятельность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 не приостановлена в порядке, предусмотренном законодательством Российской </w:t>
      </w:r>
      <w:r w:rsidRPr="00517E8E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(за исключением временной приостановки деятельности во исполнение распоряжения органов исполнительной власти (в том числе субъектов Российской Федерации), направленных на предотвращение распространения новой </w:t>
      </w:r>
      <w:proofErr w:type="spellStart"/>
      <w:r w:rsidRPr="00517E8E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517E8E">
        <w:rPr>
          <w:rFonts w:ascii="Times New Roman" w:hAnsi="Times New Roman" w:cs="Times New Roman"/>
          <w:color w:val="auto"/>
          <w:sz w:val="28"/>
          <w:szCs w:val="28"/>
        </w:rPr>
        <w:t xml:space="preserve"> инфекции); </w:t>
      </w:r>
    </w:p>
    <w:p w:rsidR="00517E8E" w:rsidRPr="00D0287F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517E8E" w:rsidRPr="00D0287F" w:rsidRDefault="00517E8E" w:rsidP="00517E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г) Заявитель не получает средства из </w:t>
      </w:r>
      <w:r w:rsidRPr="00747EFA">
        <w:rPr>
          <w:rFonts w:ascii="Times New Roman" w:hAnsi="Times New Roman" w:cs="Times New Roman"/>
          <w:color w:val="auto"/>
          <w:sz w:val="28"/>
          <w:szCs w:val="28"/>
        </w:rPr>
        <w:t>федерального бюджета на основании иных нормативных правовых актов на цели, установленные постановлением Правительства</w:t>
      </w:r>
      <w:r w:rsidR="00960BA8">
        <w:rPr>
          <w:rFonts w:ascii="Times New Roman" w:hAnsi="Times New Roman" w:cs="Times New Roman"/>
          <w:color w:val="auto"/>
          <w:sz w:val="28"/>
          <w:szCs w:val="28"/>
        </w:rPr>
        <w:t xml:space="preserve"> Ро</w:t>
      </w:r>
      <w:r w:rsidR="005471C0">
        <w:rPr>
          <w:rFonts w:ascii="Times New Roman" w:hAnsi="Times New Roman" w:cs="Times New Roman"/>
          <w:color w:val="auto"/>
          <w:sz w:val="28"/>
          <w:szCs w:val="28"/>
        </w:rPr>
        <w:t>ссийской Федерации от 15 декабря 2020 года № 2098</w:t>
      </w:r>
      <w:r w:rsidRPr="00747EF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17E8E" w:rsidRPr="00D0287F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 xml:space="preserve">д) 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Российской Федерацией; </w:t>
      </w:r>
    </w:p>
    <w:p w:rsidR="00517E8E" w:rsidRPr="00D0287F" w:rsidRDefault="00517E8E" w:rsidP="00517E8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87F">
        <w:rPr>
          <w:rFonts w:ascii="Times New Roman" w:hAnsi="Times New Roman" w:cs="Times New Roman"/>
          <w:color w:val="auto"/>
          <w:sz w:val="28"/>
          <w:szCs w:val="28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372294" w:rsidRDefault="00517E8E" w:rsidP="009850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2294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="00372294" w:rsidRPr="00372294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</w:t>
      </w:r>
      <w:r w:rsidR="00372294" w:rsidRPr="00517E8E">
        <w:rPr>
          <w:rFonts w:ascii="Times New Roman" w:hAnsi="Times New Roman" w:cs="Times New Roman"/>
          <w:color w:val="auto"/>
          <w:sz w:val="28"/>
          <w:szCs w:val="28"/>
        </w:rPr>
        <w:t xml:space="preserve">-демонстратор осуществлял </w:t>
      </w:r>
      <w:r w:rsidR="00A652C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72294" w:rsidRPr="00517E8E">
        <w:rPr>
          <w:rFonts w:ascii="Times New Roman" w:hAnsi="Times New Roman" w:cs="Times New Roman"/>
          <w:color w:val="auto"/>
          <w:sz w:val="28"/>
          <w:szCs w:val="28"/>
        </w:rPr>
        <w:t>инотеатральный показ</w:t>
      </w:r>
      <w:r w:rsidR="00A652CC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Российской Федерации</w:t>
      </w:r>
      <w:r w:rsidR="00372294" w:rsidRPr="00517E8E">
        <w:rPr>
          <w:rFonts w:ascii="Times New Roman" w:hAnsi="Times New Roman" w:cs="Times New Roman"/>
          <w:color w:val="auto"/>
          <w:sz w:val="28"/>
          <w:szCs w:val="28"/>
        </w:rPr>
        <w:t>, данные о котором содержатся в ЕАИС по состоянию на 21 ноября 2020 года (</w:t>
      </w:r>
      <w:r w:rsidR="00372294">
        <w:rPr>
          <w:rFonts w:ascii="Times New Roman" w:hAnsi="Times New Roman" w:cs="Times New Roman"/>
          <w:color w:val="auto"/>
          <w:sz w:val="28"/>
          <w:szCs w:val="28"/>
        </w:rPr>
        <w:t>для Заявителей-демонстраторов);</w:t>
      </w:r>
    </w:p>
    <w:p w:rsidR="00517E8E" w:rsidRPr="00372294" w:rsidRDefault="00CF0599" w:rsidP="0037229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22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з) </w:t>
      </w:r>
      <w:r w:rsidR="00372294" w:rsidRPr="00372294">
        <w:rPr>
          <w:rFonts w:ascii="Times New Roman" w:hAnsi="Times New Roman" w:cs="Times New Roman"/>
          <w:b/>
          <w:color w:val="auto"/>
          <w:sz w:val="28"/>
          <w:szCs w:val="28"/>
        </w:rPr>
        <w:t>– не предоставляется</w:t>
      </w:r>
      <w:r w:rsidR="00372294" w:rsidRPr="00E76A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Заявителем-</w:t>
      </w:r>
      <w:r w:rsidR="00372294">
        <w:rPr>
          <w:rFonts w:ascii="Times New Roman" w:hAnsi="Times New Roman" w:cs="Times New Roman"/>
          <w:b/>
          <w:color w:val="auto"/>
          <w:sz w:val="28"/>
          <w:szCs w:val="28"/>
        </w:rPr>
        <w:t>демонстратором</w:t>
      </w:r>
      <w:r w:rsidR="000847C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17E8E" w:rsidRPr="00517E8E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E8E">
        <w:rPr>
          <w:rFonts w:ascii="Times New Roman" w:hAnsi="Times New Roman" w:cs="Times New Roman"/>
          <w:color w:val="auto"/>
          <w:sz w:val="28"/>
          <w:szCs w:val="28"/>
        </w:rPr>
        <w:t xml:space="preserve">4. Письмо-согласие за подписью уполномоченного должностного лица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Заявителя в отборе </w:t>
      </w:r>
      <w:r w:rsidRPr="00DE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(включая информацию о причинах отклонения или объеме предоставленных средств, в </w:t>
      </w:r>
      <w:r w:rsidRPr="00517E8E">
        <w:rPr>
          <w:rFonts w:ascii="Times New Roman" w:hAnsi="Times New Roman" w:cs="Times New Roman"/>
          <w:color w:val="auto"/>
          <w:sz w:val="28"/>
          <w:szCs w:val="28"/>
        </w:rPr>
        <w:t>случае наступления соответствующих обстоятельств).</w:t>
      </w:r>
    </w:p>
    <w:p w:rsidR="00517E8E" w:rsidRPr="00517E8E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E8E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3722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294" w:rsidRPr="00372294">
        <w:rPr>
          <w:rFonts w:ascii="Times New Roman" w:hAnsi="Times New Roman" w:cs="Times New Roman"/>
          <w:b/>
          <w:color w:val="auto"/>
          <w:sz w:val="28"/>
          <w:szCs w:val="28"/>
        </w:rPr>
        <w:t>– не предоставляется</w:t>
      </w:r>
      <w:r w:rsidR="00372294" w:rsidRPr="00E76A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Заявителем-</w:t>
      </w:r>
      <w:r w:rsidR="00372294">
        <w:rPr>
          <w:rFonts w:ascii="Times New Roman" w:hAnsi="Times New Roman" w:cs="Times New Roman"/>
          <w:b/>
          <w:color w:val="auto"/>
          <w:sz w:val="28"/>
          <w:szCs w:val="28"/>
        </w:rPr>
        <w:t>демонстратором</w:t>
      </w:r>
      <w:r w:rsidRPr="00517E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7E8E" w:rsidRPr="00517E8E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E4F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3722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294" w:rsidRPr="00372294">
        <w:rPr>
          <w:rFonts w:ascii="Times New Roman" w:hAnsi="Times New Roman" w:cs="Times New Roman"/>
          <w:b/>
          <w:color w:val="auto"/>
          <w:sz w:val="28"/>
          <w:szCs w:val="28"/>
        </w:rPr>
        <w:t>– не предоставляется</w:t>
      </w:r>
      <w:r w:rsidR="00372294" w:rsidRPr="00E76A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Заявителем-</w:t>
      </w:r>
      <w:r w:rsidR="00372294">
        <w:rPr>
          <w:rFonts w:ascii="Times New Roman" w:hAnsi="Times New Roman" w:cs="Times New Roman"/>
          <w:b/>
          <w:color w:val="auto"/>
          <w:sz w:val="28"/>
          <w:szCs w:val="28"/>
        </w:rPr>
        <w:t>демонстратором</w:t>
      </w:r>
      <w:r w:rsidRPr="00517E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7E8E" w:rsidRPr="00BB79D2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E4F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3722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294" w:rsidRPr="00372294">
        <w:rPr>
          <w:rFonts w:ascii="Times New Roman" w:hAnsi="Times New Roman" w:cs="Times New Roman"/>
          <w:b/>
          <w:color w:val="auto"/>
          <w:sz w:val="28"/>
          <w:szCs w:val="28"/>
        </w:rPr>
        <w:t>– не предоставляется</w:t>
      </w:r>
      <w:r w:rsidR="00372294" w:rsidRPr="00E76A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Заявителем-</w:t>
      </w:r>
      <w:r w:rsidR="00372294">
        <w:rPr>
          <w:rFonts w:ascii="Times New Roman" w:hAnsi="Times New Roman" w:cs="Times New Roman"/>
          <w:b/>
          <w:color w:val="auto"/>
          <w:sz w:val="28"/>
          <w:szCs w:val="28"/>
        </w:rPr>
        <w:t>демонстратором</w:t>
      </w:r>
      <w:r w:rsidRPr="00BB79D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7E8E" w:rsidRPr="0094134F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Уведомление о наличии правопреемства (при наличии). </w:t>
      </w:r>
    </w:p>
    <w:p w:rsidR="00517E8E" w:rsidRPr="00F348C0" w:rsidRDefault="00517E8E" w:rsidP="00517E8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E8E" w:rsidRPr="00F348C0" w:rsidRDefault="00517E8E" w:rsidP="00517E8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hAnsi="Times New Roman" w:cs="Times New Roman"/>
          <w:color w:val="auto"/>
          <w:sz w:val="28"/>
          <w:szCs w:val="28"/>
        </w:rPr>
        <w:t>Документы, указанные в настоящем приложении, предоставляются в заявочном комплекте документов в составе тома с описью в прошитом виде,</w:t>
      </w:r>
      <w:r w:rsidRPr="00F348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а также в отсканированном виде на CD/DVD диске или </w:t>
      </w:r>
      <w:r w:rsidRPr="00F348C0">
        <w:rPr>
          <w:rFonts w:ascii="Times New Roman" w:hAnsi="Times New Roman" w:cs="Times New Roman"/>
          <w:color w:val="auto"/>
          <w:sz w:val="28"/>
          <w:szCs w:val="28"/>
          <w:lang w:val="en-US"/>
        </w:rPr>
        <w:t>USB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48C0">
        <w:rPr>
          <w:rFonts w:ascii="Times New Roman" w:hAnsi="Times New Roman" w:cs="Times New Roman"/>
          <w:color w:val="auto"/>
          <w:sz w:val="28"/>
          <w:szCs w:val="28"/>
          <w:lang w:val="en-US"/>
        </w:rPr>
        <w:t>flash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-носителе в 1 (одном) экземпляре. Каждый из документов, предоставляемых в электронном виде, должен быть записан в отдельном файле в формате </w:t>
      </w:r>
      <w:r w:rsidRPr="00F348C0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F348C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F0599" w:rsidRDefault="00CF0599" w:rsidP="00CF05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043B5" w:rsidRPr="00081EE0" w:rsidRDefault="00517E8E" w:rsidP="00CF05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8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*Оригиналом документа признается в том числе документ, заверенный электронно-цифровой подписью уполномоченного органа и (или) должностного лица.</w:t>
      </w:r>
    </w:p>
    <w:sectPr w:rsidR="00F043B5" w:rsidRPr="00081EE0" w:rsidSect="00CF059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E0"/>
    <w:rsid w:val="00081EE0"/>
    <w:rsid w:val="000847CA"/>
    <w:rsid w:val="002E438F"/>
    <w:rsid w:val="00372294"/>
    <w:rsid w:val="00517E8E"/>
    <w:rsid w:val="005471C0"/>
    <w:rsid w:val="00747EFA"/>
    <w:rsid w:val="00873F5B"/>
    <w:rsid w:val="00952067"/>
    <w:rsid w:val="00960BA8"/>
    <w:rsid w:val="00985092"/>
    <w:rsid w:val="00A652CC"/>
    <w:rsid w:val="00BB79D2"/>
    <w:rsid w:val="00C8434D"/>
    <w:rsid w:val="00CF0599"/>
    <w:rsid w:val="00E76A2E"/>
    <w:rsid w:val="00EE7B63"/>
    <w:rsid w:val="00FB3023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E7F3"/>
  <w15:chartTrackingRefBased/>
  <w15:docId w15:val="{627C650E-CB3C-43F2-9FAB-E3FCF0C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A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Волкова Алеся Алексеевна</cp:lastModifiedBy>
  <cp:revision>6</cp:revision>
  <cp:lastPrinted>2020-12-15T18:23:00Z</cp:lastPrinted>
  <dcterms:created xsi:type="dcterms:W3CDTF">2020-12-15T18:22:00Z</dcterms:created>
  <dcterms:modified xsi:type="dcterms:W3CDTF">2020-12-15T18:39:00Z</dcterms:modified>
</cp:coreProperties>
</file>