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2" w:rsidRPr="00F96A51" w:rsidRDefault="00CC3282" w:rsidP="00CC3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</w:rPr>
      </w:pPr>
    </w:p>
    <w:p w:rsidR="00CC3282" w:rsidRPr="00F96A51" w:rsidRDefault="00CC3282" w:rsidP="00CC3282">
      <w:pPr>
        <w:jc w:val="right"/>
        <w:rPr>
          <w:rFonts w:ascii="Times New Roman" w:hAnsi="Times New Roman" w:cs="Times New Roman"/>
        </w:rPr>
      </w:pPr>
      <w:r w:rsidRPr="00F96A51">
        <w:rPr>
          <w:rFonts w:ascii="Times New Roman" w:hAnsi="Times New Roman" w:cs="Times New Roman"/>
        </w:rPr>
        <w:t xml:space="preserve">115035, г. Москва, 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  <w:b/>
        </w:rPr>
      </w:pPr>
      <w:r w:rsidRPr="00F96A51">
        <w:rPr>
          <w:rFonts w:ascii="Times New Roman" w:hAnsi="Times New Roman" w:cs="Times New Roman"/>
        </w:rPr>
        <w:t>Раушская набережная, д. 22, стр. 2.</w:t>
      </w:r>
    </w:p>
    <w:p w:rsidR="00CC3282" w:rsidRPr="00F96A51" w:rsidRDefault="00CC3282" w:rsidP="00CC32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3282" w:rsidRPr="00F96A51" w:rsidRDefault="00CC3282" w:rsidP="00CC32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3282" w:rsidRPr="00B4510F" w:rsidRDefault="00CC3282" w:rsidP="00CC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51">
        <w:rPr>
          <w:rFonts w:ascii="Times New Roman" w:hAnsi="Times New Roman" w:cs="Times New Roman"/>
          <w:b/>
          <w:sz w:val="28"/>
          <w:szCs w:val="28"/>
        </w:rPr>
        <w:t>Справка по состоянию на 1 ____________ 202</w:t>
      </w:r>
      <w:r w:rsidR="008B70DA">
        <w:rPr>
          <w:rFonts w:ascii="Times New Roman" w:hAnsi="Times New Roman" w:cs="Times New Roman"/>
          <w:b/>
          <w:sz w:val="28"/>
          <w:szCs w:val="28"/>
        </w:rPr>
        <w:t>4</w:t>
      </w:r>
      <w:r w:rsidRPr="00F96A51">
        <w:rPr>
          <w:rFonts w:ascii="Times New Roman" w:hAnsi="Times New Roman" w:cs="Times New Roman"/>
          <w:b/>
          <w:sz w:val="28"/>
          <w:szCs w:val="28"/>
        </w:rPr>
        <w:t xml:space="preserve"> года о соответствии </w:t>
      </w:r>
      <w:r w:rsidRPr="00F96A51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F96A51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на получение средств на финансовое обеспечение и (или) возмещение расходов, связанных с прокатом национальных фильмов, в соответствии с Порядком и условиями оказания за счет средств Федерального фонда социальной и экономической поддержки отечественной кинематографии финансовой поддержки в сфере проката национальных фильмов на возвратной основе, утвержденных приказом Фонда кино</w:t>
      </w:r>
      <w:bookmarkStart w:id="0" w:name="_GoBack"/>
      <w:bookmarkEnd w:id="0"/>
      <w:r w:rsidRPr="00F9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10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510F" w:rsidRPr="00B4510F">
        <w:rPr>
          <w:rFonts w:ascii="Times New Roman" w:hAnsi="Times New Roman" w:cs="Times New Roman"/>
          <w:b/>
          <w:sz w:val="28"/>
          <w:szCs w:val="28"/>
        </w:rPr>
        <w:t>29 января 2024 года № 6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>Настоящим НАИМЕНОВАНИЕ ОРГАНИЗАЦИИ (далее – Заявитель) гарантирует, что по состоянию на 01 ________ 202</w:t>
      </w:r>
      <w:r w:rsidR="008B70DA">
        <w:rPr>
          <w:rFonts w:ascii="Times New Roman" w:hAnsi="Times New Roman" w:cs="Times New Roman"/>
          <w:sz w:val="28"/>
          <w:szCs w:val="28"/>
        </w:rPr>
        <w:t>4</w:t>
      </w:r>
      <w:r w:rsidRPr="00F96A5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а) у Заявителя 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193B1A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C61CD5" w:rsidRPr="00F96A51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(двадцать пять) процентов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г) у Заявителя отсутствует просроченная задолженность по возврату </w:t>
      </w:r>
      <w:r w:rsidR="00193B1A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>руководитель Заявителя не замещает и (или) не замещал дол</w:t>
      </w:r>
      <w:r w:rsidR="004E3D66">
        <w:rPr>
          <w:rFonts w:ascii="Times New Roman" w:hAnsi="Times New Roman" w:cs="Times New Roman"/>
          <w:color w:val="auto"/>
          <w:sz w:val="28"/>
          <w:szCs w:val="28"/>
        </w:rPr>
        <w:t xml:space="preserve">жность руководителя организации,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которой ранее была предоставлена субсидия из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федерального бюджета на поддержку кинематографии Министерством культуры Российской Федерации и которая не выполнила обязательства по заключенным соглашениям и не осуществила возврат субсидии в федеральный бюджет, либо которой ранее была оказана поддержка Фондом кино на цели, предусмотренные абзацами вторым – седьмым пункта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3 Правил </w:t>
      </w:r>
      <w:r w:rsidR="00786906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утвержденные постановлением Правительства Российской Федерации  от 15 февраля 2023 года № 220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«О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г. № 1261 и отдельных положений некоторых актов Правительства Российской Федерации»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(далее – Правила),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>и которая не выполнила обязательства по производству и (или) прокату национального фильма и (или) не осуществила возврат Фонду</w:t>
      </w:r>
      <w:r w:rsidR="00786906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предоставленных средств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е) 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по ранее заключенным с Министерством культуры Российской Федерации соглашениям перед Министерством культуры Российской Федерации по возврату средств субсидий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ж)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перед Фондом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по возврату средств, ранее предоставленных Фондом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на цели, предусмотренные пунктом 3 Правил, а также по уплате пеней (штрафов) и процентов, подлежащих уплате в связи с нарушением условий ранее заключенных с Фондом кино договоров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/>
          <w:color w:val="auto"/>
          <w:sz w:val="28"/>
          <w:szCs w:val="28"/>
        </w:rPr>
        <w:t xml:space="preserve">з)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и) </w:t>
      </w:r>
      <w:r w:rsidRPr="00F96A51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к)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срок с момента государственной регистрации Заявителя до даты начала приема Заявок,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составляет более 3 (трех) лет;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lastRenderedPageBreak/>
        <w:t>л) Заявитель является продюсером не менее 2 (двух) фильмов, вышедших в российский кинотеатральный прокат за 5 (пять) календарных лет, предшествующих дате начала приема Заявок,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м) оборот средств на счетах Заявителя за 12 (двенадцать) календарных месяцев, предшествующих дате начала приема Заявок,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не менее запрашиваемой у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суммы Средств (согласно данным предоставленной(</w:t>
      </w:r>
      <w:proofErr w:type="spellStart"/>
      <w:r w:rsidRPr="00F96A51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>) Заявителем выписки(</w:t>
      </w:r>
      <w:proofErr w:type="spellStart"/>
      <w:r w:rsidRPr="00F96A51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>) из банка(</w:t>
      </w:r>
      <w:proofErr w:type="spellStart"/>
      <w:r w:rsidRPr="00F96A5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>) в соответствии с требованиями Порядка); 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н) совокупный объем запрашиваемых у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не превышает 42,5 % (сорок две целых пять десятых процента) от кассовых сборов наиболее коммерчески успешного фильма, созданного Заявителем за последние 5 (пять) календарных лет, предшествующих дате начала приема Заявок, установленной приказом Фонда </w:t>
      </w:r>
      <w:r w:rsidRPr="00F96A51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(при этом объем кассовых сборов фильмов Заявителя в целях настоящего Порядка устанавливается на основании данных единой федеральной автоматизированной информационной системы сведений о показах фильмов в кинозалах);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о) отсутствие у Заявителя: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замещающих должность руководителя (лица, имеющего право действовать от юридического лица без доверенности согласно данным ЕГРЮЛ) и (или) являющихся учредителями Организации кинематографии, и (или) замещавших соответствующую должность и (или) являвшихся учредителями Организации кинематографии с даты получения Организацией кинематографии поддержки от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Pr="00F96A51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и производство которого осуществляется Заявителем, на дату подачи Заявки, физических или юридических лиц, замещающих должность руководителя (лица, имеющего право действовать от юридического лица без доверенности согласно данным ЕГРЮЛ) и (или) являющихся учредителем Организации кинематографии, и (или) замещавших соответствующую должность и (или) являвшихся учредителем Организации кинематографии с даты получения Организацией кинематографии поддержки от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Pr="00F96A51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и производство которого осуществляется Заявителем, на дату подачи Заявки,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кино.</w:t>
      </w:r>
    </w:p>
    <w:p w:rsidR="00193B1A" w:rsidRPr="00F96A51" w:rsidRDefault="00193B1A" w:rsidP="00193B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3B1A" w:rsidRPr="00F96A51" w:rsidRDefault="00193B1A" w:rsidP="00193B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_________________             __________________              _____________________</w:t>
      </w:r>
    </w:p>
    <w:p w:rsidR="00193B1A" w:rsidRPr="00F96A51" w:rsidRDefault="00193B1A" w:rsidP="00193B1A">
      <w:pPr>
        <w:rPr>
          <w:rFonts w:ascii="Times New Roman" w:hAnsi="Times New Roman" w:cs="Times New Roman"/>
        </w:rPr>
      </w:pPr>
      <w:r w:rsidRPr="00F96A51">
        <w:rPr>
          <w:rFonts w:ascii="Times New Roman" w:hAnsi="Times New Roman" w:cs="Times New Roman"/>
        </w:rPr>
        <w:t xml:space="preserve">       (</w:t>
      </w:r>
      <w:proofErr w:type="gramStart"/>
      <w:r w:rsidRPr="00F96A51">
        <w:rPr>
          <w:rFonts w:ascii="Times New Roman" w:hAnsi="Times New Roman" w:cs="Times New Roman"/>
        </w:rPr>
        <w:t xml:space="preserve">должность)   </w:t>
      </w:r>
      <w:proofErr w:type="gramEnd"/>
      <w:r w:rsidRPr="00F96A51">
        <w:rPr>
          <w:rFonts w:ascii="Times New Roman" w:hAnsi="Times New Roman" w:cs="Times New Roman"/>
        </w:rPr>
        <w:t xml:space="preserve">                                         (ФИО)                                                     (подпись)</w:t>
      </w:r>
    </w:p>
    <w:p w:rsidR="00193B1A" w:rsidRPr="005E7053" w:rsidRDefault="00193B1A" w:rsidP="00193B1A">
      <w:pPr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193B1A" w:rsidRPr="00CC3282" w:rsidRDefault="00193B1A" w:rsidP="00193B1A">
      <w:pPr>
        <w:ind w:firstLine="567"/>
        <w:jc w:val="both"/>
        <w:rPr>
          <w:b/>
        </w:rPr>
      </w:pPr>
    </w:p>
    <w:sectPr w:rsidR="00193B1A" w:rsidRPr="00CC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82"/>
    <w:rsid w:val="00193B1A"/>
    <w:rsid w:val="00416DB4"/>
    <w:rsid w:val="004E3D66"/>
    <w:rsid w:val="00775580"/>
    <w:rsid w:val="00786906"/>
    <w:rsid w:val="008B70DA"/>
    <w:rsid w:val="00A72798"/>
    <w:rsid w:val="00B4510F"/>
    <w:rsid w:val="00BE2D01"/>
    <w:rsid w:val="00C61CD5"/>
    <w:rsid w:val="00C6369B"/>
    <w:rsid w:val="00CC3282"/>
    <w:rsid w:val="00D434C7"/>
    <w:rsid w:val="00E34E64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32BA"/>
  <w15:chartTrackingRefBased/>
  <w15:docId w15:val="{6C3E6964-2086-431C-925B-2E2B7AB2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7BBB-AFFA-4884-98A8-F8121E93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5</cp:revision>
  <dcterms:created xsi:type="dcterms:W3CDTF">2024-02-01T14:12:00Z</dcterms:created>
  <dcterms:modified xsi:type="dcterms:W3CDTF">2024-02-01T16:19:00Z</dcterms:modified>
</cp:coreProperties>
</file>