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37D8" w14:textId="77777777" w:rsidR="00450A83" w:rsidRDefault="00450A83" w:rsidP="00450A83">
      <w:pPr>
        <w:autoSpaceDE w:val="0"/>
        <w:autoSpaceDN w:val="0"/>
        <w:adjustRightInd w:val="0"/>
        <w:ind w:left="2835"/>
        <w:jc w:val="right"/>
        <w:outlineLvl w:val="1"/>
        <w:rPr>
          <w:rFonts w:ascii="Times New Roman" w:hAnsi="Times New Roman"/>
          <w:b/>
          <w:sz w:val="28"/>
          <w:szCs w:val="22"/>
        </w:rPr>
      </w:pPr>
      <w:r w:rsidRPr="00BE19CA">
        <w:rPr>
          <w:rFonts w:ascii="Times New Roman" w:hAnsi="Times New Roman"/>
          <w:b/>
          <w:sz w:val="28"/>
          <w:szCs w:val="22"/>
        </w:rPr>
        <w:t xml:space="preserve">Форма № </w:t>
      </w:r>
      <w:r w:rsidRPr="00817A59">
        <w:rPr>
          <w:rFonts w:ascii="Times New Roman" w:hAnsi="Times New Roman"/>
          <w:b/>
          <w:sz w:val="28"/>
          <w:szCs w:val="22"/>
        </w:rPr>
        <w:t>3</w:t>
      </w:r>
      <w:r w:rsidRPr="00BE19CA">
        <w:rPr>
          <w:rFonts w:ascii="Times New Roman" w:hAnsi="Times New Roman"/>
          <w:b/>
          <w:sz w:val="28"/>
          <w:szCs w:val="22"/>
        </w:rPr>
        <w:t xml:space="preserve"> к Приложению № 3</w:t>
      </w:r>
    </w:p>
    <w:p w14:paraId="10014E36" w14:textId="77777777" w:rsidR="00450A83" w:rsidRDefault="00450A83" w:rsidP="00450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Порядку </w:t>
      </w:r>
      <w:r w:rsidRPr="00B05EFE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EF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F90ED3">
        <w:rPr>
          <w:rFonts w:ascii="Times New Roman" w:hAnsi="Times New Roman" w:cs="Times New Roman"/>
          <w:sz w:val="28"/>
          <w:szCs w:val="28"/>
        </w:rPr>
        <w:t>Федерального фонда социальной и экономической поддержки отечественной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и (или) возмещение расходов, связанных с </w:t>
      </w:r>
      <w:r w:rsidRPr="00B05EF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катом национальных фильмов</w:t>
      </w:r>
    </w:p>
    <w:p w14:paraId="1D2220F2" w14:textId="77777777" w:rsidR="00450A83" w:rsidRPr="00BE19CA" w:rsidRDefault="00450A83" w:rsidP="00450A83">
      <w:pPr>
        <w:autoSpaceDE w:val="0"/>
        <w:autoSpaceDN w:val="0"/>
        <w:adjustRightInd w:val="0"/>
        <w:ind w:left="2835"/>
        <w:jc w:val="right"/>
        <w:outlineLvl w:val="1"/>
        <w:rPr>
          <w:rFonts w:ascii="Times New Roman" w:hAnsi="Times New Roman"/>
          <w:b/>
          <w:sz w:val="28"/>
          <w:szCs w:val="22"/>
        </w:rPr>
      </w:pPr>
    </w:p>
    <w:p w14:paraId="1A8E1E53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02382C">
        <w:rPr>
          <w:rFonts w:ascii="Times New Roman" w:hAnsi="Times New Roman"/>
          <w:b/>
          <w:sz w:val="22"/>
          <w:szCs w:val="22"/>
        </w:rPr>
        <w:t>КАРТА КИНОПРОЕКТА</w:t>
      </w:r>
    </w:p>
    <w:p w14:paraId="592E1E62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Общие сведения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18DEFBEA" w14:textId="77777777" w:rsidTr="00126770">
        <w:tc>
          <w:tcPr>
            <w:tcW w:w="2802" w:type="dxa"/>
          </w:tcPr>
          <w:p w14:paraId="59507356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Название фильма</w:t>
            </w:r>
          </w:p>
        </w:tc>
        <w:tc>
          <w:tcPr>
            <w:tcW w:w="6662" w:type="dxa"/>
          </w:tcPr>
          <w:p w14:paraId="7E658CF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31841DA5" w14:textId="77777777" w:rsidTr="00126770">
        <w:tc>
          <w:tcPr>
            <w:tcW w:w="2802" w:type="dxa"/>
          </w:tcPr>
          <w:p w14:paraId="3D72FB6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Дата выхода в прокат</w:t>
            </w:r>
          </w:p>
        </w:tc>
        <w:tc>
          <w:tcPr>
            <w:tcW w:w="6662" w:type="dxa"/>
          </w:tcPr>
          <w:p w14:paraId="7F246002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E7C8CC7" w14:textId="77777777" w:rsidTr="00126770">
        <w:tc>
          <w:tcPr>
            <w:tcW w:w="2802" w:type="dxa"/>
          </w:tcPr>
          <w:p w14:paraId="347212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Жанр</w:t>
            </w:r>
          </w:p>
        </w:tc>
        <w:tc>
          <w:tcPr>
            <w:tcW w:w="6662" w:type="dxa"/>
          </w:tcPr>
          <w:p w14:paraId="174007EB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33C42C5" w14:textId="77777777" w:rsidTr="00126770">
        <w:tc>
          <w:tcPr>
            <w:tcW w:w="2802" w:type="dxa"/>
          </w:tcPr>
          <w:p w14:paraId="5B316FE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Краткая аннотация </w:t>
            </w:r>
          </w:p>
          <w:p w14:paraId="129FDBCC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(один абзац)</w:t>
            </w:r>
          </w:p>
        </w:tc>
        <w:tc>
          <w:tcPr>
            <w:tcW w:w="6662" w:type="dxa"/>
          </w:tcPr>
          <w:p w14:paraId="19BFEEE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69DA6445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 xml:space="preserve">Создатели фильма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662"/>
      </w:tblGrid>
      <w:tr w:rsidR="00817A59" w:rsidRPr="00126770" w14:paraId="6C3BA808" w14:textId="77777777" w:rsidTr="00126770">
        <w:tc>
          <w:tcPr>
            <w:tcW w:w="2802" w:type="dxa"/>
          </w:tcPr>
          <w:p w14:paraId="7A4589B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Кинокомпания</w:t>
            </w:r>
          </w:p>
        </w:tc>
        <w:tc>
          <w:tcPr>
            <w:tcW w:w="6662" w:type="dxa"/>
          </w:tcPr>
          <w:p w14:paraId="58C081A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749319CC" w14:textId="77777777" w:rsidTr="00126770">
        <w:tc>
          <w:tcPr>
            <w:tcW w:w="2802" w:type="dxa"/>
          </w:tcPr>
          <w:p w14:paraId="47AA211C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Продюсер</w:t>
            </w:r>
          </w:p>
        </w:tc>
        <w:tc>
          <w:tcPr>
            <w:tcW w:w="6662" w:type="dxa"/>
          </w:tcPr>
          <w:p w14:paraId="64C4FFB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FCB6D43" w14:textId="77777777" w:rsidTr="00126770">
        <w:tc>
          <w:tcPr>
            <w:tcW w:w="2802" w:type="dxa"/>
          </w:tcPr>
          <w:p w14:paraId="4A518CC9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Режиссер </w:t>
            </w:r>
          </w:p>
        </w:tc>
        <w:tc>
          <w:tcPr>
            <w:tcW w:w="6662" w:type="dxa"/>
          </w:tcPr>
          <w:p w14:paraId="3592E7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136AEC8F" w14:textId="77777777" w:rsidTr="00126770">
        <w:tc>
          <w:tcPr>
            <w:tcW w:w="2802" w:type="dxa"/>
          </w:tcPr>
          <w:p w14:paraId="1A2B824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>Сценарист</w:t>
            </w:r>
          </w:p>
        </w:tc>
        <w:tc>
          <w:tcPr>
            <w:tcW w:w="6662" w:type="dxa"/>
          </w:tcPr>
          <w:p w14:paraId="1231969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05FA663B" w14:textId="77777777" w:rsidTr="00126770">
        <w:tc>
          <w:tcPr>
            <w:tcW w:w="2802" w:type="dxa"/>
          </w:tcPr>
          <w:p w14:paraId="0801EB4A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Оператор </w:t>
            </w:r>
          </w:p>
        </w:tc>
        <w:tc>
          <w:tcPr>
            <w:tcW w:w="6662" w:type="dxa"/>
          </w:tcPr>
          <w:p w14:paraId="4CAC3858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4AE589C" w14:textId="77777777" w:rsidTr="00126770">
        <w:tc>
          <w:tcPr>
            <w:tcW w:w="2802" w:type="dxa"/>
          </w:tcPr>
          <w:p w14:paraId="7230AC3D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Художник </w:t>
            </w:r>
          </w:p>
        </w:tc>
        <w:tc>
          <w:tcPr>
            <w:tcW w:w="6662" w:type="dxa"/>
          </w:tcPr>
          <w:p w14:paraId="504C92F3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53120E93" w14:textId="77777777" w:rsidTr="00126770">
        <w:tc>
          <w:tcPr>
            <w:tcW w:w="2802" w:type="dxa"/>
          </w:tcPr>
          <w:p w14:paraId="4F8A1477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Композитор </w:t>
            </w:r>
          </w:p>
        </w:tc>
        <w:tc>
          <w:tcPr>
            <w:tcW w:w="6662" w:type="dxa"/>
          </w:tcPr>
          <w:p w14:paraId="7F3FF11E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126770" w14:paraId="2D401ECD" w14:textId="77777777" w:rsidTr="00126770">
        <w:tc>
          <w:tcPr>
            <w:tcW w:w="2802" w:type="dxa"/>
          </w:tcPr>
          <w:p w14:paraId="76C5EED9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126770">
              <w:rPr>
                <w:rFonts w:ascii="Times New Roman" w:hAnsi="Times New Roman"/>
                <w:sz w:val="22"/>
                <w:szCs w:val="20"/>
              </w:rPr>
              <w:t xml:space="preserve">Актеры </w:t>
            </w:r>
          </w:p>
        </w:tc>
        <w:tc>
          <w:tcPr>
            <w:tcW w:w="6662" w:type="dxa"/>
          </w:tcPr>
          <w:p w14:paraId="2268E5AF" w14:textId="77777777" w:rsidR="00817A59" w:rsidRPr="00126770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0FEA691B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 xml:space="preserve">Маркетинг и продажи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134"/>
        <w:gridCol w:w="3985"/>
        <w:gridCol w:w="976"/>
      </w:tblGrid>
      <w:tr w:rsidR="00817A59" w:rsidRPr="0002382C" w14:paraId="202C7C01" w14:textId="77777777" w:rsidTr="00126770">
        <w:tc>
          <w:tcPr>
            <w:tcW w:w="3369" w:type="dxa"/>
          </w:tcPr>
          <w:p w14:paraId="2ECEE0FD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Целевая аудитория</w:t>
            </w:r>
          </w:p>
        </w:tc>
        <w:tc>
          <w:tcPr>
            <w:tcW w:w="6095" w:type="dxa"/>
            <w:gridSpan w:val="3"/>
          </w:tcPr>
          <w:p w14:paraId="519A1B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829B5C6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659DF0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11090E" w14:textId="0339D9CD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568B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75DE9C9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FB7CB73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32F6F3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02382C">
              <w:rPr>
                <w:rFonts w:ascii="Times New Roman" w:hAnsi="Times New Roman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14:paraId="7DCAFF7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06EAB846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904FCC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Прокатная компания</w:t>
            </w:r>
          </w:p>
        </w:tc>
        <w:tc>
          <w:tcPr>
            <w:tcW w:w="6095" w:type="dxa"/>
            <w:gridSpan w:val="3"/>
          </w:tcPr>
          <w:p w14:paraId="4F623DD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346610C7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75AC092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ТВ канал</w:t>
            </w:r>
          </w:p>
        </w:tc>
        <w:tc>
          <w:tcPr>
            <w:tcW w:w="6095" w:type="dxa"/>
            <w:gridSpan w:val="3"/>
          </w:tcPr>
          <w:p w14:paraId="63E71D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817A59" w:rsidRPr="0002382C" w14:paraId="7659ACB4" w14:textId="77777777" w:rsidTr="00126770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14:paraId="4A9E78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промо-партнеры</w:t>
            </w:r>
          </w:p>
        </w:tc>
        <w:tc>
          <w:tcPr>
            <w:tcW w:w="6095" w:type="dxa"/>
            <w:gridSpan w:val="3"/>
          </w:tcPr>
          <w:p w14:paraId="3C85DC1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14:paraId="69437EBB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Финансовый план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686"/>
        <w:gridCol w:w="2126"/>
      </w:tblGrid>
      <w:tr w:rsidR="00817A59" w:rsidRPr="0002382C" w14:paraId="67D82CAD" w14:textId="77777777" w:rsidTr="00126770">
        <w:tc>
          <w:tcPr>
            <w:tcW w:w="2093" w:type="dxa"/>
          </w:tcPr>
          <w:p w14:paraId="5D61CA3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0B966FC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3686" w:type="dxa"/>
          </w:tcPr>
          <w:p w14:paraId="2549EA33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Доходы кинопроекта</w:t>
            </w:r>
          </w:p>
        </w:tc>
        <w:tc>
          <w:tcPr>
            <w:tcW w:w="2126" w:type="dxa"/>
          </w:tcPr>
          <w:p w14:paraId="1FAA6B04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</w:tr>
      <w:tr w:rsidR="00817A59" w:rsidRPr="0002382C" w14:paraId="4CC86F4C" w14:textId="77777777" w:rsidTr="00126770">
        <w:tc>
          <w:tcPr>
            <w:tcW w:w="2093" w:type="dxa"/>
          </w:tcPr>
          <w:p w14:paraId="6B36D9D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324FE3A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3DDD295A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Доход продюсера от проката </w:t>
            </w:r>
            <w:r w:rsidRPr="00BE0447">
              <w:rPr>
                <w:rFonts w:ascii="Times New Roman" w:hAnsi="Times New Roman"/>
                <w:sz w:val="20"/>
                <w:szCs w:val="20"/>
              </w:rPr>
              <w:t>(ориентировочно 42,5% кассы, прогноз)</w:t>
            </w:r>
          </w:p>
        </w:tc>
        <w:tc>
          <w:tcPr>
            <w:tcW w:w="2126" w:type="dxa"/>
          </w:tcPr>
          <w:p w14:paraId="68883790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30616084" w14:textId="77777777" w:rsidTr="00126770">
        <w:tc>
          <w:tcPr>
            <w:tcW w:w="2093" w:type="dxa"/>
            <w:vMerge w:val="restart"/>
          </w:tcPr>
          <w:p w14:paraId="4062843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1E77D288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75D471F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126" w:type="dxa"/>
          </w:tcPr>
          <w:p w14:paraId="7225D4C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4480D9D" w14:textId="77777777" w:rsidTr="00126770">
        <w:tc>
          <w:tcPr>
            <w:tcW w:w="2093" w:type="dxa"/>
            <w:vMerge/>
          </w:tcPr>
          <w:p w14:paraId="22C069AB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4AA2840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57B12377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Продажа прав на </w:t>
            </w:r>
            <w:r w:rsidRPr="0002382C">
              <w:rPr>
                <w:rFonts w:ascii="Times New Roman" w:hAnsi="Times New Roman"/>
                <w:sz w:val="22"/>
                <w:szCs w:val="20"/>
                <w:lang w:val="en-US"/>
              </w:rPr>
              <w:t>DVD</w:t>
            </w:r>
          </w:p>
        </w:tc>
        <w:tc>
          <w:tcPr>
            <w:tcW w:w="2126" w:type="dxa"/>
          </w:tcPr>
          <w:p w14:paraId="41AA7B46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77B00BB6" w14:textId="77777777" w:rsidTr="00126770">
        <w:tc>
          <w:tcPr>
            <w:tcW w:w="2093" w:type="dxa"/>
            <w:vMerge/>
          </w:tcPr>
          <w:p w14:paraId="1B3F0A1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5C71F355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1A90F6D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126" w:type="dxa"/>
          </w:tcPr>
          <w:p w14:paraId="4659A231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D0DBEF1" w14:textId="77777777" w:rsidTr="00126770">
        <w:tc>
          <w:tcPr>
            <w:tcW w:w="2093" w:type="dxa"/>
          </w:tcPr>
          <w:p w14:paraId="37BE441F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19482E9C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</w:tcPr>
          <w:p w14:paraId="0130C5E2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Всего доходов</w:t>
            </w:r>
          </w:p>
        </w:tc>
        <w:tc>
          <w:tcPr>
            <w:tcW w:w="2126" w:type="dxa"/>
          </w:tcPr>
          <w:p w14:paraId="47240CD9" w14:textId="77777777" w:rsidR="00817A59" w:rsidRPr="0002382C" w:rsidRDefault="00817A59" w:rsidP="00126770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630E40" w14:textId="77777777" w:rsidR="00817A59" w:rsidRPr="0002382C" w:rsidRDefault="00817A59" w:rsidP="00817A59">
      <w:pPr>
        <w:jc w:val="center"/>
        <w:outlineLvl w:val="0"/>
        <w:rPr>
          <w:rFonts w:ascii="Times New Roman" w:hAnsi="Times New Roman"/>
          <w:sz w:val="22"/>
          <w:szCs w:val="20"/>
        </w:rPr>
      </w:pPr>
      <w:r w:rsidRPr="0002382C">
        <w:rPr>
          <w:rFonts w:ascii="Times New Roman" w:hAnsi="Times New Roman"/>
          <w:sz w:val="22"/>
          <w:szCs w:val="20"/>
        </w:rPr>
        <w:t>Источники финансирования проката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977"/>
      </w:tblGrid>
      <w:tr w:rsidR="00817A59" w:rsidRPr="0002382C" w14:paraId="69F5B35C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9E7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5CA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C2D" w14:textId="77777777" w:rsidR="00817A59" w:rsidRPr="0002382C" w:rsidRDefault="00817A59" w:rsidP="00DE14B5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Организация</w:t>
            </w:r>
          </w:p>
        </w:tc>
      </w:tr>
      <w:tr w:rsidR="00817A59" w:rsidRPr="0002382C" w14:paraId="528278D3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89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9C4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E4E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4A4BB6D6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578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F3C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730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05378C37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06E2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F75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C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02382C" w14:paraId="6BCBA065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CB0F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751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23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817A59" w:rsidRPr="00A26579" w14:paraId="5F0DCF4D" w14:textId="77777777" w:rsidTr="001267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268" w14:textId="594952F9" w:rsidR="00817A59" w:rsidRPr="0002382C" w:rsidRDefault="00817A59" w:rsidP="00B52F3E">
            <w:pPr>
              <w:outlineLvl w:val="0"/>
              <w:rPr>
                <w:rFonts w:ascii="Times New Roman" w:hAnsi="Times New Roman"/>
                <w:szCs w:val="20"/>
              </w:rPr>
            </w:pPr>
            <w:r w:rsidRPr="0002382C">
              <w:rPr>
                <w:rFonts w:ascii="Times New Roman" w:hAnsi="Times New Roman"/>
                <w:sz w:val="22"/>
                <w:szCs w:val="20"/>
              </w:rPr>
              <w:t>Запрашиваемая у Фонда кино поддержка в 201</w:t>
            </w:r>
            <w:r w:rsidR="00B52F3E">
              <w:rPr>
                <w:rFonts w:ascii="Times New Roman" w:hAnsi="Times New Roman"/>
                <w:sz w:val="22"/>
                <w:szCs w:val="20"/>
              </w:rPr>
              <w:t>7</w:t>
            </w:r>
            <w:r w:rsidRPr="0002382C">
              <w:rPr>
                <w:rFonts w:ascii="Times New Roman" w:hAnsi="Times New Roman"/>
                <w:sz w:val="22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963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3AD" w14:textId="77777777" w:rsidR="00817A59" w:rsidRPr="0002382C" w:rsidRDefault="00817A59" w:rsidP="00DE14B5">
            <w:pPr>
              <w:outlineLvl w:val="0"/>
              <w:rPr>
                <w:rFonts w:ascii="Times New Roman" w:hAnsi="Times New Roman"/>
                <w:szCs w:val="20"/>
              </w:rPr>
            </w:pPr>
          </w:p>
        </w:tc>
      </w:tr>
    </w:tbl>
    <w:p w14:paraId="23F8DE3A" w14:textId="77777777" w:rsidR="00450A83" w:rsidRDefault="00450A83" w:rsidP="00817A5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72151D" w14:textId="77777777" w:rsidR="00673C5B" w:rsidRPr="00450A83" w:rsidRDefault="00673C5B" w:rsidP="00450A83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673C5B" w:rsidRPr="00450A83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3"/>
    <w:rsid w:val="00126770"/>
    <w:rsid w:val="003104BF"/>
    <w:rsid w:val="00450A83"/>
    <w:rsid w:val="00673C5B"/>
    <w:rsid w:val="00817A59"/>
    <w:rsid w:val="00B52F3E"/>
    <w:rsid w:val="00B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Marina Vladykina</cp:lastModifiedBy>
  <cp:revision>3</cp:revision>
  <dcterms:created xsi:type="dcterms:W3CDTF">2016-01-21T16:33:00Z</dcterms:created>
  <dcterms:modified xsi:type="dcterms:W3CDTF">2017-01-23T11:12:00Z</dcterms:modified>
</cp:coreProperties>
</file>